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B21" w:rsidRDefault="009B6CE9">
      <w:pPr>
        <w:jc w:val="center"/>
        <w:rPr>
          <w:rFonts w:ascii="宋体" w:eastAsia="宋体" w:hAnsi="宋体"/>
          <w:b/>
          <w:sz w:val="36"/>
          <w:szCs w:val="36"/>
        </w:rPr>
      </w:pPr>
      <w:r>
        <w:rPr>
          <w:rFonts w:ascii="宋体" w:eastAsia="宋体" w:hAnsi="宋体" w:hint="eastAsia"/>
          <w:b/>
          <w:sz w:val="36"/>
          <w:szCs w:val="36"/>
        </w:rPr>
        <w:t>池州学院学生财务使用指南</w:t>
      </w:r>
    </w:p>
    <w:p w:rsidR="00456B21" w:rsidRDefault="00456B21">
      <w:pPr>
        <w:rPr>
          <w:rFonts w:ascii="宋体" w:eastAsia="宋体" w:hAnsi="宋体"/>
          <w:sz w:val="28"/>
          <w:szCs w:val="28"/>
        </w:rPr>
      </w:pPr>
    </w:p>
    <w:p w:rsidR="00456B21" w:rsidRDefault="009B6CE9">
      <w:pPr>
        <w:rPr>
          <w:rFonts w:ascii="宋体" w:eastAsia="宋体" w:hAnsi="宋体"/>
          <w:sz w:val="28"/>
          <w:szCs w:val="28"/>
        </w:rPr>
      </w:pPr>
      <w:r>
        <w:rPr>
          <w:rFonts w:ascii="宋体" w:eastAsia="宋体" w:hAnsi="宋体" w:hint="eastAsia"/>
          <w:sz w:val="28"/>
          <w:szCs w:val="28"/>
        </w:rPr>
        <w:t xml:space="preserve">　　本指南适用于池州学院学生日常财务使用，主要涉及银行卡、一卡通使用,学杂费缴纳、其他费用收缴、学生退费及学生奖助勤补等资助资金发放等。</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 xml:space="preserve">　一、 银行卡使用须知</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 xml:space="preserve"> 1、新生办卡:</w:t>
      </w:r>
    </w:p>
    <w:p w:rsidR="00456B21" w:rsidRDefault="009B6CE9">
      <w:pPr>
        <w:rPr>
          <w:rFonts w:ascii="宋体" w:eastAsia="宋体" w:hAnsi="宋体"/>
          <w:sz w:val="28"/>
          <w:szCs w:val="28"/>
        </w:rPr>
      </w:pPr>
      <w:r>
        <w:rPr>
          <w:rFonts w:ascii="宋体" w:eastAsia="宋体" w:hAnsi="宋体" w:hint="eastAsia"/>
          <w:sz w:val="28"/>
          <w:szCs w:val="28"/>
        </w:rPr>
        <w:t xml:space="preserve">　　学校收费、退费系统统一使用建行银行卡。新生开学前务必到中国建设银行办理一张学生本人建行银行卡，办卡时开通网上支付功能，并设置支付密码，该卡是学生与学校之间进行财务结算的重要工具。</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 xml:space="preserve"> 2、在校生遗失补卡及修改卡号:</w:t>
      </w:r>
    </w:p>
    <w:p w:rsidR="00456B21" w:rsidRDefault="009B6CE9">
      <w:pPr>
        <w:rPr>
          <w:rFonts w:ascii="宋体" w:eastAsia="宋体" w:hAnsi="宋体"/>
          <w:sz w:val="28"/>
          <w:szCs w:val="28"/>
        </w:rPr>
      </w:pPr>
      <w:r>
        <w:rPr>
          <w:rFonts w:ascii="宋体" w:eastAsia="宋体" w:hAnsi="宋体" w:hint="eastAsia"/>
          <w:sz w:val="28"/>
          <w:szCs w:val="28"/>
        </w:rPr>
        <w:t xml:space="preserve">    在校学生将建行银行卡遗失，请及时到池州建行秋浦支行（7路公交车到市十一中学下向前右转）申请挂失并重新补办一张银行卡，补卡后做两件事：</w:t>
      </w:r>
    </w:p>
    <w:p w:rsidR="00456B21" w:rsidRDefault="009B6CE9">
      <w:pPr>
        <w:rPr>
          <w:rFonts w:ascii="宋体" w:eastAsia="宋体" w:hAnsi="宋体"/>
          <w:sz w:val="28"/>
          <w:szCs w:val="28"/>
        </w:rPr>
      </w:pPr>
      <w:r>
        <w:rPr>
          <w:rFonts w:ascii="宋体" w:eastAsia="宋体" w:hAnsi="宋体" w:hint="eastAsia"/>
          <w:sz w:val="28"/>
          <w:szCs w:val="28"/>
        </w:rPr>
        <w:t xml:space="preserve">     ① 关联一卡通。要求建行秋浦支行 将此卡与你的一卡通进行关联，便于以后从此卡将钱转入到一卡通使用。</w:t>
      </w:r>
    </w:p>
    <w:p w:rsidR="00456B21" w:rsidRDefault="009B6CE9">
      <w:pPr>
        <w:rPr>
          <w:rFonts w:ascii="宋体" w:eastAsia="宋体" w:hAnsi="宋体"/>
          <w:sz w:val="28"/>
          <w:szCs w:val="28"/>
        </w:rPr>
      </w:pPr>
      <w:r>
        <w:rPr>
          <w:rFonts w:ascii="宋体" w:eastAsia="宋体" w:hAnsi="宋体" w:hint="eastAsia"/>
          <w:sz w:val="28"/>
          <w:szCs w:val="28"/>
        </w:rPr>
        <w:t xml:space="preserve">     ②修改学校学生收费系统银行卡号。登录学校官网主页，在“公共服务”菜单中进入“学生网上缴费系统”，登录后点“修改建行卡号”菜单，将遗失卡号修改为建行新开卡号。</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 xml:space="preserve"> 3、毕业生销卡:</w:t>
      </w:r>
    </w:p>
    <w:p w:rsidR="00456B21" w:rsidRDefault="009B6CE9">
      <w:pPr>
        <w:rPr>
          <w:rFonts w:ascii="宋体" w:eastAsia="宋体" w:hAnsi="宋体"/>
          <w:sz w:val="28"/>
          <w:szCs w:val="28"/>
        </w:rPr>
      </w:pPr>
      <w:r>
        <w:rPr>
          <w:rFonts w:ascii="宋体" w:eastAsia="宋体" w:hAnsi="宋体" w:hint="eastAsia"/>
          <w:sz w:val="28"/>
          <w:szCs w:val="28"/>
        </w:rPr>
        <w:t xml:space="preserve">     学生毕业后不要立即注销学校收费系统的银行卡，此卡至少应保留半年，便于学校办理毕业退款事项。</w:t>
      </w:r>
    </w:p>
    <w:p w:rsidR="00456B21" w:rsidRDefault="009B6CE9">
      <w:pPr>
        <w:ind w:firstLineChars="200" w:firstLine="562"/>
        <w:rPr>
          <w:rFonts w:ascii="宋体" w:eastAsia="宋体" w:hAnsi="宋体"/>
          <w:b/>
          <w:sz w:val="28"/>
          <w:szCs w:val="28"/>
        </w:rPr>
      </w:pPr>
      <w:r>
        <w:rPr>
          <w:rFonts w:ascii="宋体" w:eastAsia="宋体" w:hAnsi="宋体" w:hint="eastAsia"/>
          <w:b/>
          <w:sz w:val="28"/>
          <w:szCs w:val="28"/>
        </w:rPr>
        <w:t>二、 学杂费缴纳须知</w:t>
      </w:r>
    </w:p>
    <w:p w:rsidR="00456B21" w:rsidRDefault="009B6CE9">
      <w:pPr>
        <w:ind w:firstLineChars="196" w:firstLine="551"/>
        <w:rPr>
          <w:rFonts w:ascii="宋体" w:eastAsia="宋体" w:hAnsi="宋体"/>
          <w:sz w:val="28"/>
          <w:szCs w:val="28"/>
        </w:rPr>
      </w:pPr>
      <w:r>
        <w:rPr>
          <w:rFonts w:ascii="宋体" w:eastAsia="宋体" w:hAnsi="宋体" w:hint="eastAsia"/>
          <w:b/>
          <w:sz w:val="28"/>
          <w:szCs w:val="28"/>
        </w:rPr>
        <w:t>1、学杂费自助缴纳：</w:t>
      </w:r>
      <w:r>
        <w:rPr>
          <w:rFonts w:ascii="宋体" w:eastAsia="宋体" w:hAnsi="宋体" w:hint="eastAsia"/>
          <w:sz w:val="28"/>
          <w:szCs w:val="28"/>
        </w:rPr>
        <w:t>我校新生学杂费实行自助缴纳。新生收到录取通知后，按“新生办卡”要求办理一张学生本人建设银行卡，并将学费存入卡中（存入卡中金额要大于应缴金额）。</w:t>
      </w:r>
    </w:p>
    <w:p w:rsidR="00456B21" w:rsidRDefault="009B6CE9" w:rsidP="00B21C2F">
      <w:pPr>
        <w:ind w:firstLineChars="196" w:firstLine="549"/>
        <w:rPr>
          <w:rFonts w:ascii="宋体" w:eastAsia="宋体" w:hAnsi="宋体"/>
          <w:sz w:val="28"/>
          <w:szCs w:val="28"/>
        </w:rPr>
      </w:pPr>
      <w:r>
        <w:rPr>
          <w:rFonts w:ascii="宋体" w:eastAsia="宋体" w:hAnsi="宋体" w:hint="eastAsia"/>
          <w:sz w:val="28"/>
          <w:szCs w:val="28"/>
        </w:rPr>
        <w:t>①登录：首先登录“学校学生网上缴费系统”，网址：</w:t>
      </w:r>
      <w:hyperlink r:id="rId8" w:history="1">
        <w:r>
          <w:rPr>
            <w:rStyle w:val="a6"/>
            <w:rFonts w:ascii="宋体" w:eastAsia="宋体" w:hAnsi="宋体"/>
            <w:sz w:val="28"/>
            <w:szCs w:val="28"/>
          </w:rPr>
          <w:t>http://211.86.192.27:3000/wysf/login.aspx</w:t>
        </w:r>
      </w:hyperlink>
      <w:r>
        <w:rPr>
          <w:rFonts w:ascii="宋体" w:eastAsia="宋体" w:hAnsi="宋体" w:hint="eastAsia"/>
          <w:sz w:val="28"/>
          <w:szCs w:val="28"/>
        </w:rPr>
        <w:t>，（或者登录“池州学院官方网站”主页，网址：</w:t>
      </w:r>
      <w:hyperlink r:id="rId9" w:history="1">
        <w:r>
          <w:rPr>
            <w:rStyle w:val="a6"/>
            <w:rFonts w:ascii="宋体" w:eastAsia="宋体" w:hAnsi="宋体"/>
            <w:sz w:val="28"/>
            <w:szCs w:val="28"/>
          </w:rPr>
          <w:t>http://www.czu.edu.cn/</w:t>
        </w:r>
      </w:hyperlink>
      <w:r>
        <w:rPr>
          <w:rFonts w:ascii="宋体" w:eastAsia="宋体" w:hAnsi="宋体" w:hint="eastAsia"/>
          <w:sz w:val="28"/>
          <w:szCs w:val="28"/>
        </w:rPr>
        <w:t>，在主页右边“公共服务”栏下拉菜单中进入“学生网上缴费系统”），用户名、密码均为学生本人身份证号码（在校生也可凭学号登录）；</w:t>
      </w:r>
    </w:p>
    <w:p w:rsidR="00456B21" w:rsidRDefault="009B6CE9" w:rsidP="00B21C2F">
      <w:pPr>
        <w:ind w:firstLineChars="196" w:firstLine="549"/>
        <w:rPr>
          <w:rFonts w:ascii="宋体" w:eastAsia="宋体" w:hAnsi="宋体"/>
          <w:sz w:val="28"/>
          <w:szCs w:val="28"/>
        </w:rPr>
      </w:pPr>
      <w:r>
        <w:rPr>
          <w:rFonts w:ascii="宋体" w:eastAsia="宋体" w:hAnsi="宋体" w:hint="eastAsia"/>
          <w:sz w:val="28"/>
          <w:szCs w:val="28"/>
        </w:rPr>
        <w:lastRenderedPageBreak/>
        <w:t>②修改银行卡号：登录系统后，在“信息维护”下方点击“银行卡号修改”，在“新建卡号”栏输入学生本人的建设银行卡号，再核对一遍，然后点“保存”即可；</w:t>
      </w:r>
    </w:p>
    <w:p w:rsidR="00456B21" w:rsidRDefault="009B6CE9">
      <w:pPr>
        <w:ind w:firstLineChars="196" w:firstLine="551"/>
        <w:rPr>
          <w:rFonts w:ascii="宋体" w:eastAsia="宋体" w:hAnsi="宋体"/>
          <w:sz w:val="28"/>
          <w:szCs w:val="28"/>
        </w:rPr>
      </w:pPr>
      <w:r>
        <w:rPr>
          <w:rFonts w:ascii="宋体" w:eastAsia="宋体" w:hAnsi="宋体" w:hint="eastAsia"/>
          <w:b/>
          <w:noProof/>
          <w:sz w:val="28"/>
          <w:szCs w:val="28"/>
        </w:rPr>
        <w:drawing>
          <wp:inline distT="0" distB="0" distL="0" distR="0">
            <wp:extent cx="3095625" cy="1057275"/>
            <wp:effectExtent l="19050" t="0" r="9525"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noChangeArrowheads="1"/>
                    </pic:cNvPicPr>
                  </pic:nvPicPr>
                  <pic:blipFill>
                    <a:blip r:embed="rId10" cstate="print"/>
                    <a:srcRect/>
                    <a:stretch>
                      <a:fillRect/>
                    </a:stretch>
                  </pic:blipFill>
                  <pic:spPr>
                    <a:xfrm>
                      <a:off x="0" y="0"/>
                      <a:ext cx="3095625" cy="1057275"/>
                    </a:xfrm>
                    <a:prstGeom prst="rect">
                      <a:avLst/>
                    </a:prstGeom>
                    <a:noFill/>
                    <a:ln w="9525">
                      <a:noFill/>
                      <a:miter lim="800000"/>
                      <a:headEnd/>
                      <a:tailEnd/>
                    </a:ln>
                  </pic:spPr>
                </pic:pic>
              </a:graphicData>
            </a:graphic>
          </wp:inline>
        </w:drawing>
      </w:r>
    </w:p>
    <w:p w:rsidR="00456B21" w:rsidRDefault="009B6CE9" w:rsidP="00B21C2F">
      <w:pPr>
        <w:ind w:firstLineChars="196" w:firstLine="549"/>
        <w:rPr>
          <w:rFonts w:ascii="宋体" w:eastAsia="宋体" w:hAnsi="宋体"/>
          <w:sz w:val="28"/>
          <w:szCs w:val="28"/>
        </w:rPr>
      </w:pPr>
      <w:r>
        <w:rPr>
          <w:rFonts w:ascii="宋体" w:eastAsia="宋体" w:hAnsi="宋体" w:hint="eastAsia"/>
          <w:sz w:val="28"/>
          <w:szCs w:val="28"/>
        </w:rPr>
        <w:t>③缴费：登录系统后，选择“缴费”菜单，选择你要缴费项目按步骤进行交纳。</w:t>
      </w:r>
    </w:p>
    <w:p w:rsidR="00456B21" w:rsidRDefault="009B6CE9" w:rsidP="00B21C2F">
      <w:pPr>
        <w:ind w:firstLineChars="196" w:firstLine="549"/>
        <w:rPr>
          <w:rFonts w:ascii="宋体" w:eastAsia="宋体" w:hAnsi="宋体"/>
          <w:sz w:val="28"/>
          <w:szCs w:val="28"/>
        </w:rPr>
      </w:pPr>
      <w:r>
        <w:rPr>
          <w:rFonts w:ascii="宋体" w:eastAsia="宋体" w:hAnsi="宋体" w:hint="eastAsia"/>
          <w:sz w:val="28"/>
          <w:szCs w:val="28"/>
        </w:rPr>
        <w:t>进入下面页面时，在图右方要选择缴费项目，将其点击勾上。</w:t>
      </w:r>
    </w:p>
    <w:p w:rsidR="00456B21" w:rsidRDefault="009B6CE9" w:rsidP="00B21C2F">
      <w:pPr>
        <w:ind w:firstLineChars="196" w:firstLine="549"/>
        <w:rPr>
          <w:rFonts w:ascii="宋体" w:eastAsia="宋体" w:hAnsi="宋体"/>
          <w:sz w:val="28"/>
          <w:szCs w:val="28"/>
        </w:rPr>
      </w:pPr>
      <w:r>
        <w:rPr>
          <w:rFonts w:ascii="宋体" w:eastAsia="宋体" w:hAnsi="宋体"/>
          <w:noProof/>
          <w:sz w:val="28"/>
          <w:szCs w:val="28"/>
        </w:rPr>
        <w:drawing>
          <wp:inline distT="0" distB="0" distL="0" distR="0">
            <wp:extent cx="5191125" cy="1276350"/>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srcRect/>
                    <a:stretch>
                      <a:fillRect/>
                    </a:stretch>
                  </pic:blipFill>
                  <pic:spPr>
                    <a:xfrm>
                      <a:off x="0" y="0"/>
                      <a:ext cx="5191300" cy="1276393"/>
                    </a:xfrm>
                    <a:prstGeom prst="rect">
                      <a:avLst/>
                    </a:prstGeom>
                    <a:noFill/>
                    <a:ln w="9525">
                      <a:noFill/>
                      <a:miter lim="800000"/>
                      <a:headEnd/>
                      <a:tailEnd/>
                    </a:ln>
                  </pic:spPr>
                </pic:pic>
              </a:graphicData>
            </a:graphic>
          </wp:inline>
        </w:drawing>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 xml:space="preserve">　注意：</w:t>
      </w:r>
      <w:r>
        <w:rPr>
          <w:rFonts w:ascii="宋体" w:eastAsia="宋体" w:hAnsi="宋体" w:hint="eastAsia"/>
          <w:sz w:val="28"/>
          <w:szCs w:val="28"/>
        </w:rPr>
        <w:t>必须是建行借记卡，开通网银支付功能，不是本人建行银行卡也可交纳。</w:t>
      </w:r>
    </w:p>
    <w:p w:rsidR="00456B21" w:rsidRDefault="009B6CE9">
      <w:pPr>
        <w:ind w:firstLine="555"/>
        <w:rPr>
          <w:rFonts w:ascii="宋体" w:eastAsia="宋体" w:hAnsi="宋体"/>
          <w:sz w:val="28"/>
          <w:szCs w:val="28"/>
        </w:rPr>
      </w:pPr>
      <w:r>
        <w:rPr>
          <w:rFonts w:ascii="宋体" w:eastAsia="宋体" w:hAnsi="宋体" w:hint="eastAsia"/>
          <w:b/>
          <w:sz w:val="28"/>
          <w:szCs w:val="28"/>
        </w:rPr>
        <w:t>2、学杂费代扣：</w:t>
      </w:r>
      <w:r>
        <w:rPr>
          <w:rFonts w:ascii="宋体" w:eastAsia="宋体" w:hAnsi="宋体" w:hint="eastAsia"/>
          <w:sz w:val="28"/>
          <w:szCs w:val="28"/>
        </w:rPr>
        <w:t>在校生每学年开学初进行学杂费代扣。学生按学校收费通知要求按时足额将学杂费存入学校收费系统中登记的建行银行卡内，学校在规定时间内委托银行进行学杂费代扣。如果在规定的时间里代扣不成功（可通过你卡中余额或登录学校收费系统查询），学生应登录学校收费系统进行自助缴纳。</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3、农商行生源地信用助学贷款缴纳学费注意事项：</w:t>
      </w:r>
    </w:p>
    <w:p w:rsidR="00456B21" w:rsidRDefault="009B6CE9">
      <w:pPr>
        <w:ind w:firstLine="560"/>
        <w:rPr>
          <w:rFonts w:ascii="宋体" w:eastAsia="宋体" w:hAnsi="宋体"/>
          <w:sz w:val="28"/>
          <w:szCs w:val="28"/>
        </w:rPr>
      </w:pPr>
      <w:r>
        <w:rPr>
          <w:rFonts w:ascii="宋体" w:eastAsia="宋体" w:hAnsi="宋体" w:hint="eastAsia"/>
          <w:sz w:val="28"/>
          <w:szCs w:val="28"/>
        </w:rPr>
        <w:t>① 安徽省农村商业银行生源地信用助学贷款按政策规定，学校财务部门代扣学费和住宿费。</w:t>
      </w:r>
    </w:p>
    <w:p w:rsidR="00456B21" w:rsidRDefault="009B6CE9">
      <w:pPr>
        <w:ind w:firstLine="560"/>
        <w:rPr>
          <w:rFonts w:ascii="宋体" w:eastAsia="宋体" w:hAnsi="宋体"/>
          <w:sz w:val="28"/>
          <w:szCs w:val="28"/>
        </w:rPr>
      </w:pPr>
      <w:r>
        <w:rPr>
          <w:rFonts w:ascii="宋体" w:eastAsia="宋体" w:hAnsi="宋体" w:hint="eastAsia"/>
          <w:sz w:val="28"/>
          <w:szCs w:val="28"/>
        </w:rPr>
        <w:t>② 学生在办理农商行生源地助学贷款时，应按如下要求填写，具体要求：a）收款单位栏填写“池州学院”；b）账号栏填写“34001765108059000011”；c）开户行名称填写“中国建设银行股份有限公司池州秋浦支行”；d)行号“105379000041”；e)用途一栏填写“务必填上学生本人学号（新生不用注明）、姓名、年级、专业等信息”。</w:t>
      </w:r>
    </w:p>
    <w:p w:rsidR="00456B21" w:rsidRDefault="009B6CE9">
      <w:pPr>
        <w:rPr>
          <w:rFonts w:ascii="宋体" w:eastAsia="宋体" w:hAnsi="宋体"/>
          <w:sz w:val="28"/>
          <w:szCs w:val="28"/>
        </w:rPr>
      </w:pPr>
      <w:r>
        <w:rPr>
          <w:rFonts w:ascii="宋体" w:eastAsia="宋体" w:hAnsi="宋体" w:hint="eastAsia"/>
          <w:sz w:val="28"/>
          <w:szCs w:val="28"/>
        </w:rPr>
        <w:lastRenderedPageBreak/>
        <w:t xml:space="preserve">　　③ 申请贷款不足全额缴纳学费、住宿费以及其他代收费用的，不足部分学生登录学校收费系统自助缴纳；</w:t>
      </w:r>
    </w:p>
    <w:p w:rsidR="00456B21" w:rsidRDefault="009B6CE9">
      <w:pPr>
        <w:rPr>
          <w:rFonts w:ascii="宋体" w:eastAsia="宋体" w:hAnsi="宋体"/>
          <w:sz w:val="28"/>
          <w:szCs w:val="28"/>
        </w:rPr>
      </w:pPr>
      <w:r>
        <w:rPr>
          <w:rFonts w:ascii="宋体" w:eastAsia="宋体" w:hAnsi="宋体" w:hint="eastAsia"/>
          <w:sz w:val="28"/>
          <w:szCs w:val="28"/>
        </w:rPr>
        <w:t xml:space="preserve">　　④ 申请贷款超过学费、住宿费以及其他代收费用的部分，学校财务扣除应缴学杂费，余款将转入你在校收费系统中登记的建行卡内；</w:t>
      </w:r>
    </w:p>
    <w:p w:rsidR="00456B21" w:rsidRDefault="00707B03">
      <w:pPr>
        <w:ind w:firstLine="560"/>
        <w:rPr>
          <w:rFonts w:ascii="宋体" w:eastAsia="宋体" w:hAnsi="宋体"/>
          <w:sz w:val="28"/>
          <w:szCs w:val="28"/>
        </w:rPr>
      </w:pPr>
      <w:r>
        <w:rPr>
          <w:rFonts w:ascii="宋体" w:eastAsia="宋体" w:hAnsi="宋体" w:hint="eastAsia"/>
          <w:sz w:val="28"/>
          <w:szCs w:val="28"/>
        </w:rPr>
        <w:fldChar w:fldCharType="begin"/>
      </w:r>
      <w:r w:rsidR="009B6CE9">
        <w:rPr>
          <w:rFonts w:ascii="宋体" w:eastAsia="宋体" w:hAnsi="宋体" w:hint="eastAsia"/>
          <w:sz w:val="28"/>
          <w:szCs w:val="28"/>
        </w:rPr>
        <w:instrText xml:space="preserve"> = 5 \* GB3 \* MERGEFORMAT </w:instrText>
      </w:r>
      <w:r>
        <w:rPr>
          <w:rFonts w:ascii="宋体" w:eastAsia="宋体" w:hAnsi="宋体" w:hint="eastAsia"/>
          <w:sz w:val="28"/>
          <w:szCs w:val="28"/>
        </w:rPr>
        <w:fldChar w:fldCharType="separate"/>
      </w:r>
      <w:r w:rsidR="009B6CE9">
        <w:t>⑤</w:t>
      </w:r>
      <w:r>
        <w:rPr>
          <w:rFonts w:ascii="宋体" w:eastAsia="宋体" w:hAnsi="宋体" w:hint="eastAsia"/>
          <w:sz w:val="28"/>
          <w:szCs w:val="28"/>
        </w:rPr>
        <w:fldChar w:fldCharType="end"/>
      </w:r>
      <w:r w:rsidR="009B6CE9">
        <w:rPr>
          <w:rFonts w:ascii="宋体" w:eastAsia="宋体" w:hAnsi="宋体" w:hint="eastAsia"/>
          <w:sz w:val="28"/>
          <w:szCs w:val="28"/>
        </w:rPr>
        <w:t>申请助学贷款的学生，请开学两周后登录学校收费系统查询学杂费交费情况，如发现贷款后系统中出现未交费记录，请持农商行贷款回单到校财务处综合科查询。</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4、国开行生源地信用助学贷款缴纳学费注意事项：</w:t>
      </w:r>
    </w:p>
    <w:p w:rsidR="00456B21" w:rsidRDefault="009B6CE9">
      <w:pPr>
        <w:ind w:firstLine="560"/>
        <w:rPr>
          <w:rFonts w:ascii="宋体" w:eastAsia="宋体" w:hAnsi="宋体"/>
          <w:sz w:val="28"/>
          <w:szCs w:val="28"/>
        </w:rPr>
      </w:pPr>
      <w:r>
        <w:rPr>
          <w:rFonts w:ascii="宋体" w:eastAsia="宋体" w:hAnsi="宋体" w:hint="eastAsia"/>
          <w:sz w:val="28"/>
          <w:szCs w:val="28"/>
        </w:rPr>
        <w:t>因国开行发放助学</w:t>
      </w:r>
      <w:bookmarkStart w:id="0" w:name="_GoBack"/>
      <w:bookmarkEnd w:id="0"/>
      <w:r>
        <w:rPr>
          <w:rFonts w:ascii="宋体" w:eastAsia="宋体" w:hAnsi="宋体" w:hint="eastAsia"/>
          <w:sz w:val="28"/>
          <w:szCs w:val="28"/>
        </w:rPr>
        <w:t>贷款时间较迟（一般在当年11月底），学生通过国开行申请贷款缴纳学杂费应注意以下几个问题：</w:t>
      </w:r>
    </w:p>
    <w:p w:rsidR="00456B21" w:rsidRDefault="009B6CE9">
      <w:pPr>
        <w:ind w:firstLine="560"/>
        <w:rPr>
          <w:rFonts w:ascii="宋体" w:eastAsia="宋体" w:hAnsi="宋体"/>
          <w:sz w:val="28"/>
          <w:szCs w:val="28"/>
        </w:rPr>
      </w:pPr>
      <w:r>
        <w:rPr>
          <w:rFonts w:ascii="宋体" w:eastAsia="宋体" w:hAnsi="宋体" w:hint="eastAsia"/>
          <w:sz w:val="28"/>
          <w:szCs w:val="28"/>
        </w:rPr>
        <w:t>① 国家开发银行生源地信用助学贷款按政策规定，学校财务部门代扣学费和住宿费。</w:t>
      </w:r>
    </w:p>
    <w:p w:rsidR="00456B21" w:rsidRDefault="009B6CE9">
      <w:pPr>
        <w:ind w:firstLine="560"/>
        <w:rPr>
          <w:rFonts w:ascii="宋体" w:eastAsia="宋体" w:hAnsi="宋体"/>
          <w:sz w:val="28"/>
          <w:szCs w:val="28"/>
        </w:rPr>
      </w:pPr>
      <w:r>
        <w:rPr>
          <w:rFonts w:ascii="宋体" w:eastAsia="宋体" w:hAnsi="宋体" w:hint="eastAsia"/>
          <w:sz w:val="28"/>
          <w:szCs w:val="28"/>
        </w:rPr>
        <w:t>② 申请贷款不足全额缴纳学费和住宿费的，其不足部分以及其他代收费用，学生应于开学时登录学校收费系统自助缴纳（交费项目自己在交费系统中选择）；</w:t>
      </w:r>
    </w:p>
    <w:p w:rsidR="00456B21" w:rsidRDefault="009B6CE9">
      <w:pPr>
        <w:ind w:firstLine="560"/>
        <w:rPr>
          <w:rFonts w:ascii="宋体" w:eastAsia="宋体" w:hAnsi="宋体"/>
          <w:sz w:val="28"/>
          <w:szCs w:val="28"/>
        </w:rPr>
      </w:pPr>
      <w:r>
        <w:rPr>
          <w:rFonts w:ascii="宋体" w:eastAsia="宋体" w:hAnsi="宋体" w:hint="eastAsia"/>
          <w:sz w:val="28"/>
          <w:szCs w:val="28"/>
        </w:rPr>
        <w:t>③申请贷款超过应缴学费和住宿费的部分，余款将在11月底转入你的国开行助学贷款支付宝中，如有疑问请咨询支付宝唯一官方客服95188或查阅帮助中心（网址：</w:t>
      </w:r>
      <w:hyperlink r:id="rId12" w:history="1">
        <w:r>
          <w:rPr>
            <w:rStyle w:val="a6"/>
            <w:rFonts w:ascii="宋体" w:eastAsia="宋体" w:hAnsi="宋体" w:hint="eastAsia"/>
            <w:sz w:val="28"/>
            <w:szCs w:val="28"/>
          </w:rPr>
          <w:t>http://help.alipay.com/lab/index.htm）。</w:t>
        </w:r>
      </w:hyperlink>
      <w:r>
        <w:rPr>
          <w:rFonts w:ascii="宋体" w:eastAsia="宋体" w:hAnsi="宋体" w:hint="eastAsia"/>
          <w:sz w:val="28"/>
          <w:szCs w:val="28"/>
        </w:rPr>
        <w:t>其他代收费用，学生应于开学时登录学校收费系统自助缴纳（交费项目自己在交费系统中选择）。</w:t>
      </w:r>
    </w:p>
    <w:p w:rsidR="00456B21" w:rsidRDefault="009B6CE9">
      <w:pPr>
        <w:ind w:firstLine="570"/>
        <w:rPr>
          <w:rFonts w:ascii="宋体" w:eastAsia="宋体" w:hAnsi="宋体"/>
          <w:b/>
          <w:sz w:val="28"/>
          <w:szCs w:val="28"/>
        </w:rPr>
      </w:pPr>
      <w:r>
        <w:rPr>
          <w:rFonts w:ascii="宋体" w:eastAsia="宋体" w:hAnsi="宋体" w:hint="eastAsia"/>
          <w:b/>
          <w:sz w:val="28"/>
          <w:szCs w:val="28"/>
        </w:rPr>
        <w:t>三、 校园一卡通充值须知</w:t>
      </w:r>
    </w:p>
    <w:p w:rsidR="00456B21" w:rsidRDefault="009B6CE9">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校园一卡通主要用于学生就餐、打开水、洗澡、充电卡及机房上网，是学生在校日常生活重要工具。</w:t>
      </w:r>
    </w:p>
    <w:p w:rsidR="00456B21" w:rsidRDefault="009B6CE9">
      <w:pPr>
        <w:ind w:firstLine="570"/>
        <w:rPr>
          <w:rFonts w:ascii="宋体" w:eastAsia="宋体" w:hAnsi="宋体"/>
          <w:sz w:val="28"/>
          <w:szCs w:val="28"/>
        </w:rPr>
      </w:pPr>
      <w:r>
        <w:rPr>
          <w:rFonts w:ascii="宋体" w:eastAsia="宋体" w:hAnsi="宋体" w:hint="eastAsia"/>
          <w:sz w:val="28"/>
          <w:szCs w:val="28"/>
        </w:rPr>
        <w:t>校园一卡通充值方法有两种：</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1、通过“喜付APP”充值:</w:t>
      </w:r>
    </w:p>
    <w:p w:rsidR="00456B21" w:rsidRDefault="009B6CE9">
      <w:pPr>
        <w:rPr>
          <w:rFonts w:ascii="宋体" w:eastAsia="宋体" w:hAnsi="宋体"/>
          <w:sz w:val="28"/>
          <w:szCs w:val="28"/>
        </w:rPr>
      </w:pPr>
      <w:r>
        <w:rPr>
          <w:rFonts w:ascii="宋体" w:eastAsia="宋体" w:hAnsi="宋体" w:hint="eastAsia"/>
          <w:sz w:val="28"/>
          <w:szCs w:val="28"/>
        </w:rPr>
        <w:t xml:space="preserve">    ①安装APP。在手机里下载“喜付APP”，或在财务处网页上扫描喜付二维码进行安装；</w:t>
      </w:r>
    </w:p>
    <w:p w:rsidR="00456B21" w:rsidRDefault="009B6CE9">
      <w:pPr>
        <w:rPr>
          <w:rFonts w:ascii="宋体" w:eastAsia="宋体" w:hAnsi="宋体"/>
          <w:sz w:val="28"/>
          <w:szCs w:val="28"/>
        </w:rPr>
      </w:pPr>
      <w:r>
        <w:rPr>
          <w:rFonts w:ascii="宋体" w:eastAsia="宋体" w:hAnsi="宋体" w:hint="eastAsia"/>
          <w:sz w:val="28"/>
          <w:szCs w:val="28"/>
        </w:rPr>
        <w:t xml:space="preserve">    ② 注册。打开“喜付APP”进行注册（输入手机号，获取验证码，输入登录密码，进入后，选择学校“池州学院”）；</w:t>
      </w:r>
    </w:p>
    <w:p w:rsidR="00456B21" w:rsidRDefault="009B6CE9">
      <w:pPr>
        <w:rPr>
          <w:rFonts w:ascii="宋体" w:eastAsia="宋体" w:hAnsi="宋体"/>
          <w:sz w:val="28"/>
          <w:szCs w:val="28"/>
        </w:rPr>
      </w:pPr>
      <w:r>
        <w:rPr>
          <w:rFonts w:ascii="宋体" w:eastAsia="宋体" w:hAnsi="宋体" w:hint="eastAsia"/>
          <w:sz w:val="28"/>
          <w:szCs w:val="28"/>
        </w:rPr>
        <w:t xml:space="preserve">     ③ 绑定。登录“喜付APP”，点“一卡通”菜单，绑定一卡通（输入本人“姓名”、 “学号”）</w:t>
      </w:r>
    </w:p>
    <w:p w:rsidR="00456B21" w:rsidRDefault="009B6CE9">
      <w:pPr>
        <w:rPr>
          <w:rFonts w:ascii="宋体" w:eastAsia="宋体" w:hAnsi="宋体"/>
          <w:sz w:val="28"/>
          <w:szCs w:val="28"/>
        </w:rPr>
      </w:pPr>
      <w:r>
        <w:rPr>
          <w:rFonts w:ascii="宋体" w:eastAsia="宋体" w:hAnsi="宋体" w:hint="eastAsia"/>
          <w:sz w:val="28"/>
          <w:szCs w:val="28"/>
        </w:rPr>
        <w:lastRenderedPageBreak/>
        <w:t xml:space="preserve">     ④ 充值。点“一卡通”菜单，进入充值页面，金额默认为100元（可修改），点“确定”，进入“订单付款”页面，选择“银联支付”，输入银行卡号和密码后进行支付；</w:t>
      </w:r>
    </w:p>
    <w:p w:rsidR="00456B21" w:rsidRDefault="009B6CE9">
      <w:pPr>
        <w:rPr>
          <w:rFonts w:ascii="宋体" w:eastAsia="宋体" w:hAnsi="宋体"/>
          <w:sz w:val="28"/>
          <w:szCs w:val="28"/>
        </w:rPr>
      </w:pPr>
      <w:r>
        <w:rPr>
          <w:rFonts w:ascii="宋体" w:eastAsia="宋体" w:hAnsi="宋体" w:hint="eastAsia"/>
          <w:sz w:val="28"/>
          <w:szCs w:val="28"/>
        </w:rPr>
        <w:t xml:space="preserve">    ⑤ 领款。支付成功后，带一卡通到食堂一楼圈存机上进行转入。将一卡通靠近圈存机读卡区，在圈存机上点击“喜付领款”即可。</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2、通过圈存机自助充值:</w:t>
      </w:r>
    </w:p>
    <w:p w:rsidR="00456B21" w:rsidRDefault="009B6CE9">
      <w:pPr>
        <w:rPr>
          <w:rFonts w:ascii="宋体" w:eastAsia="宋体" w:hAnsi="宋体"/>
          <w:sz w:val="28"/>
          <w:szCs w:val="28"/>
        </w:rPr>
      </w:pPr>
      <w:r>
        <w:rPr>
          <w:rFonts w:ascii="宋体" w:eastAsia="宋体" w:hAnsi="宋体" w:hint="eastAsia"/>
          <w:sz w:val="28"/>
          <w:szCs w:val="28"/>
        </w:rPr>
        <w:t xml:space="preserve">　　学校在各食堂一楼安装了一卡通圈存机，功能是将绑定的建行银行卡里钱转入一卡通中进行消费。</w:t>
      </w:r>
    </w:p>
    <w:p w:rsidR="00456B21" w:rsidRDefault="009B6CE9">
      <w:pPr>
        <w:rPr>
          <w:rFonts w:ascii="宋体" w:eastAsia="宋体" w:hAnsi="宋体"/>
          <w:sz w:val="28"/>
          <w:szCs w:val="28"/>
        </w:rPr>
      </w:pPr>
      <w:r>
        <w:rPr>
          <w:rFonts w:ascii="宋体" w:eastAsia="宋体" w:hAnsi="宋体" w:hint="eastAsia"/>
          <w:sz w:val="28"/>
          <w:szCs w:val="28"/>
        </w:rPr>
        <w:t xml:space="preserve">　　如学校配发的建行银行卡丢失，请按“银行卡使用须知”里遗失补卡并关联一卡通内容操作。</w:t>
      </w:r>
    </w:p>
    <w:p w:rsidR="00456B21" w:rsidRDefault="009B6CE9">
      <w:pP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hint="eastAsia"/>
          <w:b/>
          <w:sz w:val="28"/>
          <w:szCs w:val="28"/>
        </w:rPr>
        <w:t>四、其他收费须知</w:t>
      </w:r>
    </w:p>
    <w:p w:rsidR="00456B21" w:rsidRDefault="009B6CE9">
      <w:pPr>
        <w:rPr>
          <w:rFonts w:ascii="宋体" w:eastAsia="宋体" w:hAnsi="宋体"/>
          <w:sz w:val="28"/>
          <w:szCs w:val="28"/>
        </w:rPr>
      </w:pPr>
      <w:r>
        <w:rPr>
          <w:rFonts w:ascii="宋体" w:eastAsia="宋体" w:hAnsi="宋体" w:hint="eastAsia"/>
          <w:sz w:val="28"/>
          <w:szCs w:val="28"/>
        </w:rPr>
        <w:t xml:space="preserve">　　学生平时集中缴纳的各项考试报名等费用时均通过手机“喜付App”收取。校财务按照相关部门通知的时间及时将收费信息推送到“喜付App”中，学生打开手机“喜付App”，在“教育收费”一栏中点击交纳即可。</w:t>
      </w:r>
    </w:p>
    <w:p w:rsidR="00456B21" w:rsidRDefault="009B6CE9">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b/>
          <w:sz w:val="28"/>
          <w:szCs w:val="28"/>
        </w:rPr>
        <w:t>五、退费及发放费用须知</w:t>
      </w:r>
    </w:p>
    <w:p w:rsidR="00456B21" w:rsidRDefault="009B6CE9">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b/>
          <w:sz w:val="28"/>
          <w:szCs w:val="28"/>
        </w:rPr>
        <w:t>1、退费项目：</w:t>
      </w:r>
      <w:r>
        <w:rPr>
          <w:rFonts w:ascii="宋体" w:eastAsia="宋体" w:hAnsi="宋体" w:hint="eastAsia"/>
          <w:sz w:val="28"/>
          <w:szCs w:val="28"/>
        </w:rPr>
        <w:t>根据相关收费标准，常有一些退费项目，如多收的住宿费、转专业、退学相关费用、毕业生教材费等。学校财务部门按时造表退费，所退费用将退到你在学校财务收费系统中登记的建行银行卡内。</w:t>
      </w:r>
    </w:p>
    <w:p w:rsidR="00456B21" w:rsidRDefault="009B6CE9">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b/>
          <w:sz w:val="28"/>
          <w:szCs w:val="28"/>
        </w:rPr>
        <w:t>2、发放费用项目：</w:t>
      </w:r>
      <w:r>
        <w:rPr>
          <w:rFonts w:ascii="宋体" w:eastAsia="宋体" w:hAnsi="宋体" w:hint="eastAsia"/>
          <w:sz w:val="28"/>
          <w:szCs w:val="28"/>
        </w:rPr>
        <w:t>涉及学生奖学金、助学金、困难补助、勤工助学等各项奖助费用</w:t>
      </w:r>
      <w:r w:rsidR="000073A1">
        <w:rPr>
          <w:rFonts w:ascii="宋体" w:eastAsia="宋体" w:hAnsi="宋体" w:hint="eastAsia"/>
          <w:sz w:val="28"/>
          <w:szCs w:val="28"/>
        </w:rPr>
        <w:t>，</w:t>
      </w:r>
      <w:r w:rsidR="000073A1" w:rsidRPr="001C2FB4">
        <w:rPr>
          <w:rFonts w:ascii="宋体" w:eastAsia="宋体" w:hAnsi="宋体" w:hint="eastAsia"/>
          <w:sz w:val="28"/>
          <w:szCs w:val="28"/>
        </w:rPr>
        <w:t>由</w:t>
      </w:r>
      <w:r w:rsidR="000073A1">
        <w:rPr>
          <w:rFonts w:ascii="宋体" w:eastAsia="宋体" w:hAnsi="宋体" w:hint="eastAsia"/>
          <w:sz w:val="28"/>
          <w:szCs w:val="28"/>
        </w:rPr>
        <w:t>各</w:t>
      </w:r>
      <w:r w:rsidR="000073A1" w:rsidRPr="001C2FB4">
        <w:rPr>
          <w:rFonts w:ascii="宋体" w:eastAsia="宋体" w:hAnsi="宋体" w:hint="eastAsia"/>
          <w:sz w:val="28"/>
          <w:szCs w:val="28"/>
        </w:rPr>
        <w:t>相关职能部门造表发放，</w:t>
      </w:r>
      <w:r>
        <w:rPr>
          <w:rFonts w:ascii="宋体" w:eastAsia="宋体" w:hAnsi="宋体" w:hint="eastAsia"/>
          <w:sz w:val="28"/>
          <w:szCs w:val="28"/>
        </w:rPr>
        <w:t>费用</w:t>
      </w:r>
      <w:r w:rsidR="000073A1" w:rsidRPr="001C2FB4">
        <w:rPr>
          <w:rFonts w:ascii="宋体" w:eastAsia="宋体" w:hAnsi="宋体" w:hint="eastAsia"/>
          <w:sz w:val="28"/>
          <w:szCs w:val="28"/>
        </w:rPr>
        <w:t>将发到你在学校财务收费系统中登记的建行银行卡内，如有疑问可咨询</w:t>
      </w:r>
      <w:r w:rsidR="000073A1">
        <w:rPr>
          <w:rFonts w:ascii="宋体" w:eastAsia="宋体" w:hAnsi="宋体" w:hint="eastAsia"/>
          <w:sz w:val="28"/>
          <w:szCs w:val="28"/>
        </w:rPr>
        <w:t>各</w:t>
      </w:r>
      <w:r w:rsidR="000073A1" w:rsidRPr="001C2FB4">
        <w:rPr>
          <w:rFonts w:ascii="宋体" w:eastAsia="宋体" w:hAnsi="宋体" w:hint="eastAsia"/>
          <w:sz w:val="28"/>
          <w:szCs w:val="28"/>
        </w:rPr>
        <w:t>相关职能部门。</w:t>
      </w:r>
      <w:r w:rsidR="000073A1">
        <w:rPr>
          <w:rFonts w:ascii="宋体" w:eastAsia="宋体" w:hAnsi="宋体" w:hint="eastAsia"/>
          <w:sz w:val="28"/>
          <w:szCs w:val="28"/>
        </w:rPr>
        <w:t>如银行卡号变更，</w:t>
      </w:r>
      <w:r>
        <w:rPr>
          <w:rFonts w:ascii="宋体" w:eastAsia="宋体" w:hAnsi="宋体" w:hint="eastAsia"/>
          <w:sz w:val="28"/>
          <w:szCs w:val="28"/>
        </w:rPr>
        <w:t>请学生及时登录学校财务收费系统，维护并及时更新个人</w:t>
      </w:r>
      <w:r w:rsidR="000073A1">
        <w:rPr>
          <w:rFonts w:ascii="宋体" w:eastAsia="宋体" w:hAnsi="宋体" w:hint="eastAsia"/>
          <w:sz w:val="28"/>
          <w:szCs w:val="28"/>
        </w:rPr>
        <w:t>建行卡号</w:t>
      </w:r>
      <w:r>
        <w:rPr>
          <w:rFonts w:ascii="宋体" w:eastAsia="宋体" w:hAnsi="宋体" w:hint="eastAsia"/>
          <w:sz w:val="28"/>
          <w:szCs w:val="28"/>
        </w:rPr>
        <w:t>信息。</w:t>
      </w:r>
    </w:p>
    <w:sectPr w:rsidR="00456B21" w:rsidSect="00456B21">
      <w:pgSz w:w="11906" w:h="16838"/>
      <w:pgMar w:top="1361" w:right="1588" w:bottom="1247" w:left="158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317" w:rsidRDefault="00CF5317" w:rsidP="00B21C2F">
      <w:pPr>
        <w:spacing w:after="0"/>
      </w:pPr>
      <w:r>
        <w:separator/>
      </w:r>
    </w:p>
  </w:endnote>
  <w:endnote w:type="continuationSeparator" w:id="0">
    <w:p w:rsidR="00CF5317" w:rsidRDefault="00CF5317" w:rsidP="00B21C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317" w:rsidRDefault="00CF5317" w:rsidP="00B21C2F">
      <w:pPr>
        <w:spacing w:after="0"/>
      </w:pPr>
      <w:r>
        <w:separator/>
      </w:r>
    </w:p>
  </w:footnote>
  <w:footnote w:type="continuationSeparator" w:id="0">
    <w:p w:rsidR="00CF5317" w:rsidRDefault="00CF5317" w:rsidP="00B21C2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CA5C8C"/>
    <w:rsid w:val="000073A1"/>
    <w:rsid w:val="00173854"/>
    <w:rsid w:val="001C2FB4"/>
    <w:rsid w:val="002F5B14"/>
    <w:rsid w:val="00323B43"/>
    <w:rsid w:val="003D37D8"/>
    <w:rsid w:val="003D7306"/>
    <w:rsid w:val="004358AB"/>
    <w:rsid w:val="00456B21"/>
    <w:rsid w:val="00506250"/>
    <w:rsid w:val="005819DE"/>
    <w:rsid w:val="005C52FC"/>
    <w:rsid w:val="005D199C"/>
    <w:rsid w:val="00621287"/>
    <w:rsid w:val="0065641D"/>
    <w:rsid w:val="00707B03"/>
    <w:rsid w:val="007574F7"/>
    <w:rsid w:val="008B7726"/>
    <w:rsid w:val="008D4F2C"/>
    <w:rsid w:val="009B6CE9"/>
    <w:rsid w:val="009C0497"/>
    <w:rsid w:val="00B21C2F"/>
    <w:rsid w:val="00CA5C8C"/>
    <w:rsid w:val="00CF5317"/>
    <w:rsid w:val="00E11148"/>
    <w:rsid w:val="00E46A87"/>
    <w:rsid w:val="00F535ED"/>
    <w:rsid w:val="00F57A39"/>
    <w:rsid w:val="18482707"/>
    <w:rsid w:val="747E2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B2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56B21"/>
    <w:pPr>
      <w:spacing w:after="0"/>
    </w:pPr>
    <w:rPr>
      <w:sz w:val="18"/>
      <w:szCs w:val="18"/>
    </w:rPr>
  </w:style>
  <w:style w:type="paragraph" w:styleId="a4">
    <w:name w:val="footer"/>
    <w:basedOn w:val="a"/>
    <w:link w:val="Char0"/>
    <w:uiPriority w:val="99"/>
    <w:unhideWhenUsed/>
    <w:qFormat/>
    <w:rsid w:val="00456B21"/>
    <w:pPr>
      <w:tabs>
        <w:tab w:val="center" w:pos="4153"/>
        <w:tab w:val="right" w:pos="8306"/>
      </w:tabs>
    </w:pPr>
    <w:rPr>
      <w:sz w:val="18"/>
      <w:szCs w:val="18"/>
    </w:rPr>
  </w:style>
  <w:style w:type="paragraph" w:styleId="a5">
    <w:name w:val="header"/>
    <w:basedOn w:val="a"/>
    <w:link w:val="Char1"/>
    <w:uiPriority w:val="99"/>
    <w:unhideWhenUsed/>
    <w:qFormat/>
    <w:rsid w:val="00456B21"/>
    <w:pPr>
      <w:pBdr>
        <w:bottom w:val="single" w:sz="6" w:space="1" w:color="auto"/>
      </w:pBdr>
      <w:tabs>
        <w:tab w:val="center" w:pos="4153"/>
        <w:tab w:val="right" w:pos="8306"/>
      </w:tabs>
      <w:jc w:val="center"/>
    </w:pPr>
    <w:rPr>
      <w:sz w:val="18"/>
      <w:szCs w:val="18"/>
    </w:rPr>
  </w:style>
  <w:style w:type="character" w:styleId="a6">
    <w:name w:val="Hyperlink"/>
    <w:basedOn w:val="a0"/>
    <w:uiPriority w:val="99"/>
    <w:unhideWhenUsed/>
    <w:rsid w:val="00456B21"/>
    <w:rPr>
      <w:color w:val="0000FF" w:themeColor="hyperlink"/>
      <w:u w:val="single"/>
    </w:rPr>
  </w:style>
  <w:style w:type="character" w:customStyle="1" w:styleId="Char">
    <w:name w:val="批注框文本 Char"/>
    <w:basedOn w:val="a0"/>
    <w:link w:val="a3"/>
    <w:uiPriority w:val="99"/>
    <w:semiHidden/>
    <w:qFormat/>
    <w:rsid w:val="00456B21"/>
    <w:rPr>
      <w:rFonts w:ascii="Tahoma" w:hAnsi="Tahoma"/>
      <w:sz w:val="18"/>
      <w:szCs w:val="18"/>
    </w:rPr>
  </w:style>
  <w:style w:type="character" w:customStyle="1" w:styleId="Char1">
    <w:name w:val="页眉 Char"/>
    <w:basedOn w:val="a0"/>
    <w:link w:val="a5"/>
    <w:uiPriority w:val="99"/>
    <w:semiHidden/>
    <w:qFormat/>
    <w:rsid w:val="00456B21"/>
    <w:rPr>
      <w:rFonts w:ascii="Tahoma" w:hAnsi="Tahoma"/>
      <w:sz w:val="18"/>
      <w:szCs w:val="18"/>
    </w:rPr>
  </w:style>
  <w:style w:type="character" w:customStyle="1" w:styleId="Char0">
    <w:name w:val="页脚 Char"/>
    <w:basedOn w:val="a0"/>
    <w:link w:val="a4"/>
    <w:uiPriority w:val="99"/>
    <w:semiHidden/>
    <w:qFormat/>
    <w:rsid w:val="00456B2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211.86.192.27:3000/wysf/logi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lp.alipay.com/lab/index.htm&#65289;&#122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z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BD6FA-D49D-468C-ADBC-6CC13493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2017-06-28T06:49:00Z</dcterms:created>
  <dcterms:modified xsi:type="dcterms:W3CDTF">2017-06-29T00:41:00Z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